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94E9C" w14:textId="77777777" w:rsidR="00065CD1" w:rsidRPr="00CA70E5" w:rsidRDefault="00065CD1" w:rsidP="00B866F3">
      <w:pPr>
        <w:rPr>
          <w:sz w:val="21"/>
          <w:szCs w:val="21"/>
        </w:rPr>
      </w:pPr>
    </w:p>
    <w:p w14:paraId="296F8256" w14:textId="67D86F3B" w:rsidR="00624D72" w:rsidRPr="00CA70E5" w:rsidRDefault="007B451B" w:rsidP="00065CD1">
      <w:pPr>
        <w:jc w:val="center"/>
        <w:rPr>
          <w:sz w:val="21"/>
          <w:szCs w:val="21"/>
        </w:rPr>
      </w:pPr>
      <w:r w:rsidRPr="00CA70E5">
        <w:rPr>
          <w:rFonts w:hint="eastAsia"/>
          <w:sz w:val="21"/>
          <w:szCs w:val="21"/>
        </w:rPr>
        <w:t>次世代地域リーダー育成プログラム</w:t>
      </w:r>
      <w:r w:rsidR="00065CD1">
        <w:rPr>
          <w:rFonts w:hint="eastAsia"/>
          <w:sz w:val="21"/>
          <w:szCs w:val="21"/>
        </w:rPr>
        <w:t xml:space="preserve">　</w:t>
      </w:r>
      <w:r w:rsidR="0003200A" w:rsidRPr="00CA70E5">
        <w:rPr>
          <w:rFonts w:hint="eastAsia"/>
          <w:sz w:val="21"/>
          <w:szCs w:val="21"/>
        </w:rPr>
        <w:t>上級段階</w:t>
      </w:r>
      <w:r w:rsidR="00874D3D" w:rsidRPr="00CA70E5">
        <w:rPr>
          <w:rFonts w:hint="eastAsia"/>
          <w:sz w:val="21"/>
          <w:szCs w:val="21"/>
        </w:rPr>
        <w:t>履修要件確認</w:t>
      </w:r>
      <w:r w:rsidRPr="00CA70E5">
        <w:rPr>
          <w:rFonts w:hint="eastAsia"/>
          <w:sz w:val="21"/>
          <w:szCs w:val="21"/>
        </w:rPr>
        <w:t>申請書</w:t>
      </w:r>
    </w:p>
    <w:p w14:paraId="35E7D7FD" w14:textId="77777777" w:rsidR="007B451B" w:rsidRPr="00CA70E5" w:rsidRDefault="007B451B" w:rsidP="00B866F3">
      <w:pPr>
        <w:rPr>
          <w:sz w:val="21"/>
          <w:szCs w:val="21"/>
        </w:rPr>
      </w:pPr>
    </w:p>
    <w:p w14:paraId="1A55C7F9" w14:textId="77777777" w:rsidR="007B451B" w:rsidRPr="00CA70E5" w:rsidRDefault="007B451B" w:rsidP="007B451B">
      <w:pPr>
        <w:jc w:val="right"/>
        <w:rPr>
          <w:sz w:val="21"/>
          <w:szCs w:val="21"/>
        </w:rPr>
      </w:pPr>
      <w:r w:rsidRPr="00CA70E5">
        <w:rPr>
          <w:rFonts w:hint="eastAsia"/>
          <w:sz w:val="21"/>
          <w:szCs w:val="21"/>
        </w:rPr>
        <w:t xml:space="preserve">　　年　　月　　日</w:t>
      </w:r>
    </w:p>
    <w:p w14:paraId="67E564BC" w14:textId="77777777" w:rsidR="007B451B" w:rsidRPr="00CA70E5" w:rsidRDefault="007B451B" w:rsidP="007B451B">
      <w:pPr>
        <w:widowControl/>
        <w:ind w:firstLineChars="400" w:firstLine="840"/>
        <w:jc w:val="left"/>
        <w:rPr>
          <w:sz w:val="21"/>
          <w:szCs w:val="21"/>
        </w:rPr>
      </w:pPr>
      <w:r w:rsidRPr="00CA70E5">
        <w:rPr>
          <w:rFonts w:hint="eastAsia"/>
          <w:sz w:val="21"/>
          <w:szCs w:val="21"/>
        </w:rPr>
        <w:t>地域協学センター長　　殿</w:t>
      </w:r>
    </w:p>
    <w:p w14:paraId="665672DC" w14:textId="77777777" w:rsidR="005559BF" w:rsidRPr="00CA70E5" w:rsidRDefault="005559BF" w:rsidP="005559BF">
      <w:pPr>
        <w:widowControl/>
        <w:jc w:val="left"/>
        <w:rPr>
          <w:sz w:val="21"/>
          <w:szCs w:val="21"/>
        </w:rPr>
      </w:pPr>
    </w:p>
    <w:p w14:paraId="1D8157B6" w14:textId="77777777" w:rsidR="005559BF" w:rsidRPr="00CA70E5" w:rsidRDefault="005559BF" w:rsidP="005559BF">
      <w:pPr>
        <w:widowControl/>
        <w:jc w:val="left"/>
        <w:rPr>
          <w:sz w:val="21"/>
          <w:szCs w:val="21"/>
        </w:rPr>
      </w:pPr>
    </w:p>
    <w:p w14:paraId="060EA947" w14:textId="6BCDE38C" w:rsidR="005559BF" w:rsidRDefault="005559BF" w:rsidP="005559BF">
      <w:pPr>
        <w:widowControl/>
        <w:jc w:val="left"/>
        <w:rPr>
          <w:sz w:val="21"/>
          <w:szCs w:val="21"/>
        </w:rPr>
      </w:pPr>
      <w:r w:rsidRPr="00CA70E5">
        <w:rPr>
          <w:rFonts w:hint="eastAsia"/>
          <w:sz w:val="21"/>
          <w:szCs w:val="21"/>
        </w:rPr>
        <w:t xml:space="preserve">　　　　　　　　　　　　　　　　　　　　　　　　　　</w:t>
      </w:r>
      <w:r w:rsidR="00DC1676" w:rsidRPr="00CA70E5">
        <w:rPr>
          <w:rFonts w:hint="eastAsia"/>
          <w:sz w:val="21"/>
          <w:szCs w:val="21"/>
        </w:rPr>
        <w:t>所属・</w:t>
      </w:r>
      <w:r w:rsidRPr="00CA70E5">
        <w:rPr>
          <w:rFonts w:hint="eastAsia"/>
          <w:sz w:val="21"/>
          <w:szCs w:val="21"/>
        </w:rPr>
        <w:t>学年</w:t>
      </w:r>
      <w:r w:rsidR="00022E22" w:rsidRPr="00CA70E5">
        <w:rPr>
          <w:rFonts w:hint="eastAsia"/>
          <w:sz w:val="21"/>
          <w:szCs w:val="21"/>
        </w:rPr>
        <w:t>・学籍番号</w:t>
      </w:r>
    </w:p>
    <w:p w14:paraId="549F6852" w14:textId="77777777" w:rsidR="008752E2" w:rsidRPr="00CA70E5" w:rsidRDefault="008752E2" w:rsidP="005559BF">
      <w:pPr>
        <w:widowControl/>
        <w:jc w:val="left"/>
        <w:rPr>
          <w:sz w:val="21"/>
          <w:szCs w:val="21"/>
        </w:rPr>
      </w:pPr>
    </w:p>
    <w:p w14:paraId="7B80B931" w14:textId="77777777" w:rsidR="00874D3D" w:rsidRPr="00CA70E5" w:rsidRDefault="00874D3D" w:rsidP="005559BF">
      <w:pPr>
        <w:widowControl/>
        <w:jc w:val="left"/>
        <w:rPr>
          <w:sz w:val="21"/>
          <w:szCs w:val="21"/>
        </w:rPr>
      </w:pPr>
      <w:r w:rsidRPr="00CA70E5">
        <w:rPr>
          <w:rFonts w:hint="eastAsia"/>
          <w:sz w:val="21"/>
          <w:szCs w:val="21"/>
        </w:rPr>
        <w:t xml:space="preserve">　　　　　　　　　　　　　　　　　　　　　　　　　　住所</w:t>
      </w:r>
    </w:p>
    <w:p w14:paraId="144D9A0B" w14:textId="31848700" w:rsidR="005559BF" w:rsidRPr="00CA70E5" w:rsidRDefault="005559BF" w:rsidP="005559BF">
      <w:pPr>
        <w:widowControl/>
        <w:jc w:val="left"/>
        <w:rPr>
          <w:sz w:val="21"/>
          <w:szCs w:val="21"/>
        </w:rPr>
      </w:pPr>
      <w:r w:rsidRPr="00CA70E5">
        <w:rPr>
          <w:rFonts w:hint="eastAsia"/>
          <w:sz w:val="21"/>
          <w:szCs w:val="21"/>
        </w:rPr>
        <w:t xml:space="preserve">　　　　　　　　　　　　　　　　　　　　　　　　　　氏名</w:t>
      </w:r>
      <w:r w:rsidR="00874D3D" w:rsidRPr="00CA70E5">
        <w:rPr>
          <w:rFonts w:hint="eastAsia"/>
          <w:sz w:val="21"/>
          <w:szCs w:val="21"/>
        </w:rPr>
        <w:t xml:space="preserve">　　　　　　　　　　　　　　</w:t>
      </w:r>
    </w:p>
    <w:p w14:paraId="001B5A9D" w14:textId="77777777" w:rsidR="005559BF" w:rsidRPr="00CA70E5" w:rsidRDefault="005559BF" w:rsidP="005559BF">
      <w:pPr>
        <w:widowControl/>
        <w:jc w:val="left"/>
        <w:rPr>
          <w:sz w:val="21"/>
          <w:szCs w:val="21"/>
        </w:rPr>
      </w:pPr>
    </w:p>
    <w:p w14:paraId="346FD882" w14:textId="77777777" w:rsidR="005559BF" w:rsidRPr="00CA70E5" w:rsidRDefault="005559BF" w:rsidP="005559BF">
      <w:pPr>
        <w:widowControl/>
        <w:jc w:val="left"/>
        <w:rPr>
          <w:sz w:val="21"/>
          <w:szCs w:val="21"/>
        </w:rPr>
      </w:pPr>
    </w:p>
    <w:p w14:paraId="41D1B1CB" w14:textId="7530180D" w:rsidR="005559BF" w:rsidRPr="00CA70E5" w:rsidRDefault="005559BF" w:rsidP="00662F63">
      <w:pPr>
        <w:widowControl/>
        <w:ind w:firstLineChars="100" w:firstLine="210"/>
        <w:jc w:val="left"/>
        <w:rPr>
          <w:sz w:val="21"/>
          <w:szCs w:val="21"/>
        </w:rPr>
      </w:pPr>
      <w:r w:rsidRPr="00CA70E5">
        <w:rPr>
          <w:rFonts w:hint="eastAsia"/>
          <w:sz w:val="21"/>
          <w:szCs w:val="21"/>
        </w:rPr>
        <w:t>岐阜大学次世代地域リーダー育成プログラム</w:t>
      </w:r>
      <w:r w:rsidR="00874D3D" w:rsidRPr="00CA70E5">
        <w:rPr>
          <w:rFonts w:hint="eastAsia"/>
          <w:sz w:val="21"/>
          <w:szCs w:val="21"/>
        </w:rPr>
        <w:t>上級段階を履修したいので要件の確認を申請します</w:t>
      </w:r>
      <w:r w:rsidRPr="00CA70E5">
        <w:rPr>
          <w:rFonts w:hint="eastAsia"/>
          <w:sz w:val="21"/>
          <w:szCs w:val="21"/>
        </w:rPr>
        <w:t>。</w:t>
      </w:r>
    </w:p>
    <w:p w14:paraId="249E944F" w14:textId="0F69FD50" w:rsidR="00874D3D" w:rsidRDefault="00874D3D" w:rsidP="005559BF">
      <w:pPr>
        <w:widowControl/>
        <w:jc w:val="left"/>
        <w:rPr>
          <w:sz w:val="21"/>
          <w:szCs w:val="21"/>
        </w:rPr>
      </w:pPr>
    </w:p>
    <w:p w14:paraId="7027944A" w14:textId="6491FFA3" w:rsidR="00F62EF7" w:rsidRDefault="00F62EF7" w:rsidP="005559BF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１　上級段階履修希望コース（１つ選択）</w:t>
      </w:r>
    </w:p>
    <w:p w14:paraId="617B5E7C" w14:textId="3B5DA898" w:rsidR="00F62EF7" w:rsidRDefault="00F62EF7" w:rsidP="005559BF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□地域リーダーコース　　□産業リーダーコース　　□環境リーダーコース</w:t>
      </w:r>
    </w:p>
    <w:p w14:paraId="67A76020" w14:textId="7CB70C86" w:rsidR="00F62EF7" w:rsidRDefault="00F62EF7" w:rsidP="005559BF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□教育リーダーコース　　□グローカルリーダーコース</w:t>
      </w:r>
    </w:p>
    <w:p w14:paraId="39FC07E1" w14:textId="77777777" w:rsidR="00F62EF7" w:rsidRPr="00045D94" w:rsidRDefault="00F62EF7" w:rsidP="005559BF">
      <w:pPr>
        <w:widowControl/>
        <w:jc w:val="left"/>
        <w:rPr>
          <w:sz w:val="21"/>
          <w:szCs w:val="21"/>
        </w:rPr>
      </w:pPr>
    </w:p>
    <w:p w14:paraId="72AC7330" w14:textId="146F97F7" w:rsidR="005559BF" w:rsidRPr="00CA70E5" w:rsidRDefault="00F62EF7" w:rsidP="005559BF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BD25C1">
        <w:rPr>
          <w:rFonts w:hint="eastAsia"/>
          <w:sz w:val="21"/>
          <w:szCs w:val="21"/>
        </w:rPr>
        <w:t>初級段階</w:t>
      </w:r>
      <w:r w:rsidR="00702234" w:rsidRPr="00CA70E5">
        <w:rPr>
          <w:rFonts w:hint="eastAsia"/>
          <w:sz w:val="21"/>
          <w:szCs w:val="21"/>
        </w:rPr>
        <w:t>科目の修得状況</w:t>
      </w:r>
    </w:p>
    <w:tbl>
      <w:tblPr>
        <w:tblStyle w:val="a3"/>
        <w:tblW w:w="0" w:type="auto"/>
        <w:tblInd w:w="588" w:type="dxa"/>
        <w:tblLook w:val="04A0" w:firstRow="1" w:lastRow="0" w:firstColumn="1" w:lastColumn="0" w:noHBand="0" w:noVBand="1"/>
      </w:tblPr>
      <w:tblGrid>
        <w:gridCol w:w="2400"/>
        <w:gridCol w:w="2400"/>
        <w:gridCol w:w="1080"/>
        <w:gridCol w:w="3000"/>
      </w:tblGrid>
      <w:tr w:rsidR="002807D6" w:rsidRPr="00CA70E5" w14:paraId="55347C72" w14:textId="77777777" w:rsidTr="00CE4C5A">
        <w:tc>
          <w:tcPr>
            <w:tcW w:w="2400" w:type="dxa"/>
          </w:tcPr>
          <w:p w14:paraId="5CCBE622" w14:textId="1F467A87" w:rsidR="005559BF" w:rsidRPr="00CA70E5" w:rsidRDefault="005559BF" w:rsidP="005559BF">
            <w:pPr>
              <w:widowControl/>
              <w:jc w:val="center"/>
              <w:rPr>
                <w:sz w:val="21"/>
                <w:szCs w:val="21"/>
              </w:rPr>
            </w:pPr>
            <w:r w:rsidRPr="00CA70E5">
              <w:rPr>
                <w:rFonts w:hint="eastAsia"/>
                <w:sz w:val="21"/>
                <w:szCs w:val="21"/>
              </w:rPr>
              <w:t>該当する科目群</w:t>
            </w:r>
          </w:p>
        </w:tc>
        <w:tc>
          <w:tcPr>
            <w:tcW w:w="2400" w:type="dxa"/>
          </w:tcPr>
          <w:p w14:paraId="15487D32" w14:textId="77777777" w:rsidR="005559BF" w:rsidRPr="00CA70E5" w:rsidRDefault="005559BF" w:rsidP="005559BF">
            <w:pPr>
              <w:widowControl/>
              <w:jc w:val="center"/>
              <w:rPr>
                <w:sz w:val="21"/>
                <w:szCs w:val="21"/>
              </w:rPr>
            </w:pPr>
            <w:r w:rsidRPr="00CA70E5">
              <w:rPr>
                <w:rFonts w:hint="eastAsia"/>
                <w:sz w:val="21"/>
                <w:szCs w:val="21"/>
              </w:rPr>
              <w:t>授業科目名</w:t>
            </w:r>
          </w:p>
        </w:tc>
        <w:tc>
          <w:tcPr>
            <w:tcW w:w="1080" w:type="dxa"/>
          </w:tcPr>
          <w:p w14:paraId="18F7AEA6" w14:textId="77777777" w:rsidR="005559BF" w:rsidRPr="00CA70E5" w:rsidRDefault="005559BF" w:rsidP="005559BF">
            <w:pPr>
              <w:widowControl/>
              <w:jc w:val="center"/>
              <w:rPr>
                <w:sz w:val="21"/>
                <w:szCs w:val="21"/>
              </w:rPr>
            </w:pPr>
            <w:r w:rsidRPr="00CA70E5">
              <w:rPr>
                <w:rFonts w:hint="eastAsia"/>
                <w:sz w:val="21"/>
                <w:szCs w:val="21"/>
              </w:rPr>
              <w:t>単位</w:t>
            </w:r>
          </w:p>
        </w:tc>
        <w:tc>
          <w:tcPr>
            <w:tcW w:w="3000" w:type="dxa"/>
          </w:tcPr>
          <w:p w14:paraId="70F3D4B8" w14:textId="77777777" w:rsidR="005559BF" w:rsidRPr="00CA70E5" w:rsidRDefault="005D3DAC" w:rsidP="005559BF">
            <w:pPr>
              <w:widowControl/>
              <w:jc w:val="center"/>
              <w:rPr>
                <w:sz w:val="21"/>
                <w:szCs w:val="21"/>
              </w:rPr>
            </w:pPr>
            <w:r w:rsidRPr="00CA70E5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2807D6" w:rsidRPr="00CA70E5" w14:paraId="2E51D354" w14:textId="77777777" w:rsidTr="00CE4C5A">
        <w:tc>
          <w:tcPr>
            <w:tcW w:w="2400" w:type="dxa"/>
          </w:tcPr>
          <w:p w14:paraId="599706F1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400" w:type="dxa"/>
          </w:tcPr>
          <w:p w14:paraId="11F22A1D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14:paraId="124656DB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000" w:type="dxa"/>
          </w:tcPr>
          <w:p w14:paraId="2F7ECB81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2807D6" w:rsidRPr="00CA70E5" w14:paraId="21813595" w14:textId="77777777" w:rsidTr="00CE4C5A">
        <w:tc>
          <w:tcPr>
            <w:tcW w:w="2400" w:type="dxa"/>
          </w:tcPr>
          <w:p w14:paraId="14251197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400" w:type="dxa"/>
          </w:tcPr>
          <w:p w14:paraId="6D2079B0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14:paraId="11E938BF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000" w:type="dxa"/>
          </w:tcPr>
          <w:p w14:paraId="3B32A8C4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2807D6" w:rsidRPr="00CA70E5" w14:paraId="09254382" w14:textId="77777777" w:rsidTr="00CE4C5A">
        <w:tc>
          <w:tcPr>
            <w:tcW w:w="2400" w:type="dxa"/>
          </w:tcPr>
          <w:p w14:paraId="74F14874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400" w:type="dxa"/>
          </w:tcPr>
          <w:p w14:paraId="6775743D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14:paraId="1FF929CB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000" w:type="dxa"/>
          </w:tcPr>
          <w:p w14:paraId="34C51E39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065CD1" w:rsidRPr="00CA70E5" w14:paraId="42C1C8F0" w14:textId="77777777" w:rsidTr="00CE4C5A">
        <w:tc>
          <w:tcPr>
            <w:tcW w:w="2400" w:type="dxa"/>
          </w:tcPr>
          <w:p w14:paraId="494086AF" w14:textId="77777777" w:rsidR="00065CD1" w:rsidRPr="00CA70E5" w:rsidRDefault="00065CD1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400" w:type="dxa"/>
          </w:tcPr>
          <w:p w14:paraId="4B7BBDD1" w14:textId="77777777" w:rsidR="00065CD1" w:rsidRPr="00CA70E5" w:rsidRDefault="00065CD1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14:paraId="652DD763" w14:textId="77777777" w:rsidR="00065CD1" w:rsidRPr="00CA70E5" w:rsidRDefault="00065CD1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000" w:type="dxa"/>
          </w:tcPr>
          <w:p w14:paraId="2AACD05A" w14:textId="77777777" w:rsidR="00065CD1" w:rsidRPr="00CA70E5" w:rsidRDefault="00065CD1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065CD1" w:rsidRPr="00CA70E5" w14:paraId="5D98BD66" w14:textId="77777777" w:rsidTr="00CE4C5A">
        <w:tc>
          <w:tcPr>
            <w:tcW w:w="2400" w:type="dxa"/>
          </w:tcPr>
          <w:p w14:paraId="0BDDEFF6" w14:textId="77777777" w:rsidR="00065CD1" w:rsidRPr="00CA70E5" w:rsidRDefault="00065CD1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400" w:type="dxa"/>
          </w:tcPr>
          <w:p w14:paraId="5C4B6351" w14:textId="77777777" w:rsidR="00065CD1" w:rsidRPr="00CA70E5" w:rsidRDefault="00065CD1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14:paraId="532E080C" w14:textId="77777777" w:rsidR="00065CD1" w:rsidRPr="00CA70E5" w:rsidRDefault="00065CD1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000" w:type="dxa"/>
          </w:tcPr>
          <w:p w14:paraId="27F7843C" w14:textId="77777777" w:rsidR="00065CD1" w:rsidRPr="00CA70E5" w:rsidRDefault="00065CD1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065CD1" w:rsidRPr="00CA70E5" w14:paraId="4EC6B796" w14:textId="77777777" w:rsidTr="00CE4C5A">
        <w:tc>
          <w:tcPr>
            <w:tcW w:w="2400" w:type="dxa"/>
          </w:tcPr>
          <w:p w14:paraId="333BA214" w14:textId="77777777" w:rsidR="00065CD1" w:rsidRPr="00CA70E5" w:rsidRDefault="00065CD1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400" w:type="dxa"/>
          </w:tcPr>
          <w:p w14:paraId="11C5B4C2" w14:textId="77777777" w:rsidR="00065CD1" w:rsidRPr="00CA70E5" w:rsidRDefault="00065CD1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14:paraId="68B421A2" w14:textId="77777777" w:rsidR="00065CD1" w:rsidRPr="00CA70E5" w:rsidRDefault="00065CD1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000" w:type="dxa"/>
          </w:tcPr>
          <w:p w14:paraId="617B35AA" w14:textId="77777777" w:rsidR="00065CD1" w:rsidRPr="00CA70E5" w:rsidRDefault="00065CD1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065CD1" w:rsidRPr="00CA70E5" w14:paraId="61AC9C19" w14:textId="77777777" w:rsidTr="00CE4C5A">
        <w:tc>
          <w:tcPr>
            <w:tcW w:w="2400" w:type="dxa"/>
          </w:tcPr>
          <w:p w14:paraId="7B94F183" w14:textId="77777777" w:rsidR="00065CD1" w:rsidRPr="00CA70E5" w:rsidRDefault="00065CD1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400" w:type="dxa"/>
          </w:tcPr>
          <w:p w14:paraId="1C022A99" w14:textId="77777777" w:rsidR="00065CD1" w:rsidRPr="00CA70E5" w:rsidRDefault="00065CD1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14:paraId="1A28FABD" w14:textId="77777777" w:rsidR="00065CD1" w:rsidRPr="00CA70E5" w:rsidRDefault="00065CD1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000" w:type="dxa"/>
          </w:tcPr>
          <w:p w14:paraId="3127DF41" w14:textId="77777777" w:rsidR="00065CD1" w:rsidRPr="00CA70E5" w:rsidRDefault="00065CD1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2807D6" w:rsidRPr="00CA70E5" w14:paraId="4782A173" w14:textId="77777777" w:rsidTr="00CE4C5A">
        <w:trPr>
          <w:trHeight w:val="353"/>
        </w:trPr>
        <w:tc>
          <w:tcPr>
            <w:tcW w:w="2400" w:type="dxa"/>
          </w:tcPr>
          <w:p w14:paraId="759B7AAF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400" w:type="dxa"/>
          </w:tcPr>
          <w:p w14:paraId="68BE8F12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14:paraId="71839D59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000" w:type="dxa"/>
          </w:tcPr>
          <w:p w14:paraId="61384A2E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2807D6" w:rsidRPr="00CA70E5" w14:paraId="3F19B04F" w14:textId="77777777" w:rsidTr="00CE4C5A">
        <w:trPr>
          <w:trHeight w:val="340"/>
        </w:trPr>
        <w:tc>
          <w:tcPr>
            <w:tcW w:w="2400" w:type="dxa"/>
          </w:tcPr>
          <w:p w14:paraId="79789157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400" w:type="dxa"/>
          </w:tcPr>
          <w:p w14:paraId="216CAB45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14:paraId="60F348DC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000" w:type="dxa"/>
          </w:tcPr>
          <w:p w14:paraId="703F151B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5559BF" w:rsidRPr="00CA70E5" w14:paraId="76708BE7" w14:textId="77777777" w:rsidTr="00CE4C5A">
        <w:trPr>
          <w:trHeight w:val="320"/>
        </w:trPr>
        <w:tc>
          <w:tcPr>
            <w:tcW w:w="2400" w:type="dxa"/>
          </w:tcPr>
          <w:p w14:paraId="578D9825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400" w:type="dxa"/>
          </w:tcPr>
          <w:p w14:paraId="6E12AE49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14:paraId="5DB52778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000" w:type="dxa"/>
          </w:tcPr>
          <w:p w14:paraId="09B817AA" w14:textId="77777777" w:rsidR="005559BF" w:rsidRPr="00CA70E5" w:rsidRDefault="005559BF" w:rsidP="005559BF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56B41121" w14:textId="77777777" w:rsidR="00B064AF" w:rsidRPr="00CA70E5" w:rsidRDefault="00B064AF" w:rsidP="005C74F1">
      <w:pPr>
        <w:widowControl/>
        <w:jc w:val="left"/>
        <w:rPr>
          <w:sz w:val="21"/>
          <w:szCs w:val="21"/>
        </w:rPr>
      </w:pPr>
    </w:p>
    <w:sectPr w:rsidR="00B064AF" w:rsidRPr="00CA70E5" w:rsidSect="00847B8F">
      <w:pgSz w:w="11900" w:h="16840"/>
      <w:pgMar w:top="1134" w:right="1077" w:bottom="102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EA788" w14:textId="77777777" w:rsidR="008315EB" w:rsidRDefault="008315EB" w:rsidP="00FA14EA">
      <w:r>
        <w:separator/>
      </w:r>
    </w:p>
  </w:endnote>
  <w:endnote w:type="continuationSeparator" w:id="0">
    <w:p w14:paraId="65722AAE" w14:textId="77777777" w:rsidR="008315EB" w:rsidRDefault="008315EB" w:rsidP="00FA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CC994" w14:textId="77777777" w:rsidR="008315EB" w:rsidRDefault="008315EB" w:rsidP="00FA14EA">
      <w:r>
        <w:separator/>
      </w:r>
    </w:p>
  </w:footnote>
  <w:footnote w:type="continuationSeparator" w:id="0">
    <w:p w14:paraId="55D280B2" w14:textId="77777777" w:rsidR="008315EB" w:rsidRDefault="008315EB" w:rsidP="00FA1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3C8"/>
    <w:rsid w:val="00003E3A"/>
    <w:rsid w:val="00021142"/>
    <w:rsid w:val="00022E22"/>
    <w:rsid w:val="00031762"/>
    <w:rsid w:val="0003200A"/>
    <w:rsid w:val="00045D94"/>
    <w:rsid w:val="000566F3"/>
    <w:rsid w:val="00057062"/>
    <w:rsid w:val="00065CD1"/>
    <w:rsid w:val="00074981"/>
    <w:rsid w:val="000772F6"/>
    <w:rsid w:val="00095C07"/>
    <w:rsid w:val="000B3255"/>
    <w:rsid w:val="000C4AA8"/>
    <w:rsid w:val="000F6881"/>
    <w:rsid w:val="00112AF4"/>
    <w:rsid w:val="00117EDC"/>
    <w:rsid w:val="00122DCF"/>
    <w:rsid w:val="001554EB"/>
    <w:rsid w:val="00172965"/>
    <w:rsid w:val="00183554"/>
    <w:rsid w:val="001B396D"/>
    <w:rsid w:val="001D1B93"/>
    <w:rsid w:val="001E385C"/>
    <w:rsid w:val="00215E3C"/>
    <w:rsid w:val="00230887"/>
    <w:rsid w:val="00237451"/>
    <w:rsid w:val="0025555D"/>
    <w:rsid w:val="002758F0"/>
    <w:rsid w:val="002807D6"/>
    <w:rsid w:val="002873D8"/>
    <w:rsid w:val="00296A91"/>
    <w:rsid w:val="002A000C"/>
    <w:rsid w:val="002A48D9"/>
    <w:rsid w:val="002A673A"/>
    <w:rsid w:val="002E31FA"/>
    <w:rsid w:val="002F0B30"/>
    <w:rsid w:val="002F3F49"/>
    <w:rsid w:val="00301C9F"/>
    <w:rsid w:val="00315D00"/>
    <w:rsid w:val="0032094B"/>
    <w:rsid w:val="00322084"/>
    <w:rsid w:val="00333335"/>
    <w:rsid w:val="0034198D"/>
    <w:rsid w:val="00341CB7"/>
    <w:rsid w:val="00343B40"/>
    <w:rsid w:val="0035271C"/>
    <w:rsid w:val="003576CE"/>
    <w:rsid w:val="003740D7"/>
    <w:rsid w:val="00385CF4"/>
    <w:rsid w:val="003A37A2"/>
    <w:rsid w:val="003B17D2"/>
    <w:rsid w:val="003B46CE"/>
    <w:rsid w:val="003C2C53"/>
    <w:rsid w:val="003D1713"/>
    <w:rsid w:val="003D6C0A"/>
    <w:rsid w:val="003D7F58"/>
    <w:rsid w:val="003E22C7"/>
    <w:rsid w:val="003E3743"/>
    <w:rsid w:val="004170A9"/>
    <w:rsid w:val="0043344A"/>
    <w:rsid w:val="00447E69"/>
    <w:rsid w:val="0047377E"/>
    <w:rsid w:val="00475E55"/>
    <w:rsid w:val="004A3F25"/>
    <w:rsid w:val="004C041A"/>
    <w:rsid w:val="004D4226"/>
    <w:rsid w:val="004E3CCA"/>
    <w:rsid w:val="00550E10"/>
    <w:rsid w:val="005515CB"/>
    <w:rsid w:val="00553FEA"/>
    <w:rsid w:val="005559BF"/>
    <w:rsid w:val="00583CB1"/>
    <w:rsid w:val="005841C1"/>
    <w:rsid w:val="005A6B63"/>
    <w:rsid w:val="005B56EB"/>
    <w:rsid w:val="005C6BC0"/>
    <w:rsid w:val="005C74F1"/>
    <w:rsid w:val="005D10EF"/>
    <w:rsid w:val="005D3DAC"/>
    <w:rsid w:val="005F2333"/>
    <w:rsid w:val="005F6A13"/>
    <w:rsid w:val="00604688"/>
    <w:rsid w:val="006141A4"/>
    <w:rsid w:val="006213BD"/>
    <w:rsid w:val="00624D72"/>
    <w:rsid w:val="006300D0"/>
    <w:rsid w:val="00642123"/>
    <w:rsid w:val="00645AD1"/>
    <w:rsid w:val="00655BD0"/>
    <w:rsid w:val="00662F63"/>
    <w:rsid w:val="00674808"/>
    <w:rsid w:val="006816B0"/>
    <w:rsid w:val="00693F58"/>
    <w:rsid w:val="0069538C"/>
    <w:rsid w:val="006A13E8"/>
    <w:rsid w:val="006B6283"/>
    <w:rsid w:val="006B79CF"/>
    <w:rsid w:val="006C3F87"/>
    <w:rsid w:val="006D09F8"/>
    <w:rsid w:val="006D1593"/>
    <w:rsid w:val="006D40CA"/>
    <w:rsid w:val="006D67B6"/>
    <w:rsid w:val="006E3B89"/>
    <w:rsid w:val="006E7B43"/>
    <w:rsid w:val="00702234"/>
    <w:rsid w:val="007067FC"/>
    <w:rsid w:val="00715CB6"/>
    <w:rsid w:val="00715ED8"/>
    <w:rsid w:val="007303C8"/>
    <w:rsid w:val="007472AC"/>
    <w:rsid w:val="0075258A"/>
    <w:rsid w:val="0075450D"/>
    <w:rsid w:val="00764B50"/>
    <w:rsid w:val="00781F5F"/>
    <w:rsid w:val="007829DC"/>
    <w:rsid w:val="007905BB"/>
    <w:rsid w:val="007953B1"/>
    <w:rsid w:val="0079738B"/>
    <w:rsid w:val="007B3AE4"/>
    <w:rsid w:val="007B451B"/>
    <w:rsid w:val="007F44B8"/>
    <w:rsid w:val="007F5E38"/>
    <w:rsid w:val="008237BB"/>
    <w:rsid w:val="008315EB"/>
    <w:rsid w:val="00837FDE"/>
    <w:rsid w:val="0084505C"/>
    <w:rsid w:val="00847B8F"/>
    <w:rsid w:val="00874D3D"/>
    <w:rsid w:val="008752E2"/>
    <w:rsid w:val="0089691A"/>
    <w:rsid w:val="008A097A"/>
    <w:rsid w:val="008B0B2E"/>
    <w:rsid w:val="008B2516"/>
    <w:rsid w:val="008B61F4"/>
    <w:rsid w:val="008C407C"/>
    <w:rsid w:val="008C7883"/>
    <w:rsid w:val="008D2B01"/>
    <w:rsid w:val="008F3F09"/>
    <w:rsid w:val="0091006A"/>
    <w:rsid w:val="00915EF7"/>
    <w:rsid w:val="00930CF1"/>
    <w:rsid w:val="00930FE4"/>
    <w:rsid w:val="00933DF0"/>
    <w:rsid w:val="00935AA9"/>
    <w:rsid w:val="00936188"/>
    <w:rsid w:val="00942473"/>
    <w:rsid w:val="00952ABE"/>
    <w:rsid w:val="009554D9"/>
    <w:rsid w:val="00987279"/>
    <w:rsid w:val="009972F7"/>
    <w:rsid w:val="009B1E70"/>
    <w:rsid w:val="009C0BAE"/>
    <w:rsid w:val="009F5047"/>
    <w:rsid w:val="00A0279B"/>
    <w:rsid w:val="00A17140"/>
    <w:rsid w:val="00A31F80"/>
    <w:rsid w:val="00A47DFF"/>
    <w:rsid w:val="00A60153"/>
    <w:rsid w:val="00A83BB0"/>
    <w:rsid w:val="00AD6055"/>
    <w:rsid w:val="00AE0656"/>
    <w:rsid w:val="00AE1966"/>
    <w:rsid w:val="00AF301E"/>
    <w:rsid w:val="00AF6DDB"/>
    <w:rsid w:val="00B0379A"/>
    <w:rsid w:val="00B064AF"/>
    <w:rsid w:val="00B276F8"/>
    <w:rsid w:val="00B34EA2"/>
    <w:rsid w:val="00B72205"/>
    <w:rsid w:val="00B83EDD"/>
    <w:rsid w:val="00B866F3"/>
    <w:rsid w:val="00B973E5"/>
    <w:rsid w:val="00BA1D30"/>
    <w:rsid w:val="00BA4B66"/>
    <w:rsid w:val="00BC67AE"/>
    <w:rsid w:val="00BD25C1"/>
    <w:rsid w:val="00BE194C"/>
    <w:rsid w:val="00BE3350"/>
    <w:rsid w:val="00BE5778"/>
    <w:rsid w:val="00C02959"/>
    <w:rsid w:val="00C149EF"/>
    <w:rsid w:val="00C2054B"/>
    <w:rsid w:val="00C344B9"/>
    <w:rsid w:val="00C46B8A"/>
    <w:rsid w:val="00C61614"/>
    <w:rsid w:val="00C65FE8"/>
    <w:rsid w:val="00C90FAD"/>
    <w:rsid w:val="00CA669C"/>
    <w:rsid w:val="00CA70E5"/>
    <w:rsid w:val="00CB053E"/>
    <w:rsid w:val="00CB1554"/>
    <w:rsid w:val="00CB26C9"/>
    <w:rsid w:val="00CD2DED"/>
    <w:rsid w:val="00CE4C5A"/>
    <w:rsid w:val="00CE6CFD"/>
    <w:rsid w:val="00CF6394"/>
    <w:rsid w:val="00D03261"/>
    <w:rsid w:val="00D03DE8"/>
    <w:rsid w:val="00D133FD"/>
    <w:rsid w:val="00D308F0"/>
    <w:rsid w:val="00D35BB9"/>
    <w:rsid w:val="00D516F3"/>
    <w:rsid w:val="00D56C18"/>
    <w:rsid w:val="00D56C9D"/>
    <w:rsid w:val="00D857F8"/>
    <w:rsid w:val="00DA015F"/>
    <w:rsid w:val="00DA774C"/>
    <w:rsid w:val="00DB08CD"/>
    <w:rsid w:val="00DB4DB1"/>
    <w:rsid w:val="00DB77A9"/>
    <w:rsid w:val="00DC1676"/>
    <w:rsid w:val="00DD3DF9"/>
    <w:rsid w:val="00DE07F2"/>
    <w:rsid w:val="00DE5519"/>
    <w:rsid w:val="00DF2C1A"/>
    <w:rsid w:val="00DF7526"/>
    <w:rsid w:val="00E10C04"/>
    <w:rsid w:val="00E22807"/>
    <w:rsid w:val="00E66FF6"/>
    <w:rsid w:val="00E71785"/>
    <w:rsid w:val="00E97E24"/>
    <w:rsid w:val="00EA3809"/>
    <w:rsid w:val="00EA4E55"/>
    <w:rsid w:val="00EB583F"/>
    <w:rsid w:val="00EB69B0"/>
    <w:rsid w:val="00EC15BB"/>
    <w:rsid w:val="00ED06AC"/>
    <w:rsid w:val="00EE611A"/>
    <w:rsid w:val="00EF1AFC"/>
    <w:rsid w:val="00F00C03"/>
    <w:rsid w:val="00F30C2E"/>
    <w:rsid w:val="00F42E96"/>
    <w:rsid w:val="00F52777"/>
    <w:rsid w:val="00F537B2"/>
    <w:rsid w:val="00F62EF7"/>
    <w:rsid w:val="00F64C1C"/>
    <w:rsid w:val="00F65E22"/>
    <w:rsid w:val="00F84C33"/>
    <w:rsid w:val="00F96199"/>
    <w:rsid w:val="00FA14EA"/>
    <w:rsid w:val="00FA4350"/>
    <w:rsid w:val="00FD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0EC13"/>
  <w14:defaultImageDpi w14:val="300"/>
  <w15:docId w15:val="{A7EB0559-8622-4CC1-B17C-CA9EAFFF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2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29D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96A91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</w:rPr>
  </w:style>
  <w:style w:type="paragraph" w:styleId="a6">
    <w:name w:val="header"/>
    <w:basedOn w:val="a"/>
    <w:link w:val="a7"/>
    <w:uiPriority w:val="99"/>
    <w:unhideWhenUsed/>
    <w:rsid w:val="00FA1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14EA"/>
  </w:style>
  <w:style w:type="paragraph" w:styleId="a8">
    <w:name w:val="footer"/>
    <w:basedOn w:val="a"/>
    <w:link w:val="a9"/>
    <w:uiPriority w:val="99"/>
    <w:unhideWhenUsed/>
    <w:rsid w:val="00FA14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14EA"/>
  </w:style>
  <w:style w:type="paragraph" w:styleId="aa">
    <w:name w:val="Date"/>
    <w:basedOn w:val="a"/>
    <w:next w:val="a"/>
    <w:link w:val="ab"/>
    <w:uiPriority w:val="99"/>
    <w:semiHidden/>
    <w:unhideWhenUsed/>
    <w:rsid w:val="00F42E96"/>
  </w:style>
  <w:style w:type="character" w:customStyle="1" w:styleId="ab">
    <w:name w:val="日付 (文字)"/>
    <w:basedOn w:val="a0"/>
    <w:link w:val="aa"/>
    <w:uiPriority w:val="99"/>
    <w:semiHidden/>
    <w:rsid w:val="00F42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5B43-7837-42A8-A8F1-167A04BA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地域協学センター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大宮 康一</dc:creator>
  <cp:lastModifiedBy>KATO Saori</cp:lastModifiedBy>
  <cp:revision>2</cp:revision>
  <cp:lastPrinted>2023-03-10T06:32:00Z</cp:lastPrinted>
  <dcterms:created xsi:type="dcterms:W3CDTF">2025-05-22T05:39:00Z</dcterms:created>
  <dcterms:modified xsi:type="dcterms:W3CDTF">2025-05-22T05:39:00Z</dcterms:modified>
</cp:coreProperties>
</file>